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E" w:rsidRPr="00220A7E" w:rsidRDefault="00220A7E" w:rsidP="00220A7E">
      <w:pPr>
        <w:pStyle w:val="11"/>
        <w:widowControl/>
        <w:rPr>
          <w:sz w:val="24"/>
          <w:szCs w:val="24"/>
        </w:rPr>
      </w:pPr>
      <w:r w:rsidRPr="00220A7E">
        <w:rPr>
          <w:sz w:val="24"/>
          <w:szCs w:val="24"/>
        </w:rPr>
        <w:t>СПИСОК ЛИТЕРАТУРЫ</w:t>
      </w:r>
    </w:p>
    <w:p w:rsidR="00220A7E" w:rsidRPr="00220A7E" w:rsidRDefault="00220A7E" w:rsidP="00220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Вахтангов Е.. Материала и статьи. М., 1959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Георгий Товстоногов репетирует и учит.- СПб., 2007.- 608 </w:t>
      </w:r>
      <w:proofErr w:type="gramStart"/>
      <w:r w:rsidRPr="00220A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0A7E">
        <w:rPr>
          <w:rFonts w:ascii="Times New Roman" w:hAnsi="Times New Roman" w:cs="Times New Roman"/>
          <w:sz w:val="24"/>
          <w:szCs w:val="24"/>
        </w:rPr>
        <w:t>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Гоголь и театр. М., 1952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Горчаков Н.М. К.С.Станиславский о работе режиссера с актером. М., 1958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Горький об искусстве. Сборник статей и отрывков. М., 1940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Завадский Ю.А. Система Станиславского – путь к созданию типического образа (</w:t>
      </w:r>
      <w:proofErr w:type="gramStart"/>
      <w:r w:rsidRPr="00220A7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20A7E">
        <w:rPr>
          <w:rFonts w:ascii="Times New Roman" w:hAnsi="Times New Roman" w:cs="Times New Roman"/>
          <w:sz w:val="24"/>
          <w:szCs w:val="24"/>
        </w:rPr>
        <w:t>. «Типический образ на сцене»), М., 1953, стр. 98-115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Б.Е. Мастерство актера и режиссера. Учебное  пособие для театральных учебных заведений. М., 1969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М.О. О действенном анализе пьесы и роли. М., 1961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М.О. Слово о творчестве актера. Изд. 2-е </w:t>
      </w: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. М., 1964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Мейерхольд В.Э. Об искусстве актера. Журнал «Театр», 1957, № 3 стр. 112-127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Немирович-Данченко В.И. Из прошлого. М., 1938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Никулин Ю.В. Почти серьезно… - М., 2006.- 576с.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Островский А.Н. О театре. Записки, речи и письма. М., 1947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Охлопков Н.П. Всем молодым. М., 1961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Пушкин и театр. М., 1953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Салтыков-Щедрин М.Е. О литературе и искусстве. М., 1953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Станиславский К.С. Собр</w:t>
      </w:r>
      <w:proofErr w:type="gramStart"/>
      <w:r w:rsidRPr="00220A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0A7E">
        <w:rPr>
          <w:rFonts w:ascii="Times New Roman" w:hAnsi="Times New Roman" w:cs="Times New Roman"/>
          <w:sz w:val="24"/>
          <w:szCs w:val="24"/>
        </w:rPr>
        <w:t>оч. в 8-ми томах. М., 1954-61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Топорков В.О. О технике актера. М., 1958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Топорков В.О. Станиславский на репетиции. М., 1949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Топорков В.О. Четыре очерка о К.С.Станиславском. М., 1963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Чехов М.А. Путь актера.- М., 2003.- 554с.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A7E">
        <w:rPr>
          <w:rFonts w:ascii="Times New Roman" w:hAnsi="Times New Roman" w:cs="Times New Roman"/>
          <w:sz w:val="24"/>
          <w:szCs w:val="24"/>
        </w:rPr>
        <w:t>Юрский</w:t>
      </w:r>
      <w:proofErr w:type="gramEnd"/>
      <w:r w:rsidRPr="00220A7E">
        <w:rPr>
          <w:rFonts w:ascii="Times New Roman" w:hAnsi="Times New Roman" w:cs="Times New Roman"/>
          <w:sz w:val="24"/>
          <w:szCs w:val="24"/>
        </w:rPr>
        <w:t xml:space="preserve"> С. Игра в жизнь.- М., 2005.- 384 с.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Юрский С. Четвертое измерение.- М.,2007.- 413. </w:t>
      </w:r>
    </w:p>
    <w:p w:rsidR="00220A7E" w:rsidRPr="00220A7E" w:rsidRDefault="00220A7E" w:rsidP="00220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7E" w:rsidRPr="00220A7E" w:rsidRDefault="00220A7E" w:rsidP="00220A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7E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литературы: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Андреева М.Ф. Переписка. Воспоминания. Статьи. Документы. М., 1963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А. Дневник директора театра. М., 1939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С.Г. Путь актрисы. М., 1959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Борис Васильевич Щукин. Статьи. Воспоминания. Материалы. М., 1965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Вл.И.Немирович-Данченко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ведет репетицию. «Три сестры» А.П. Чехова о постановке МХАТ </w:t>
      </w:r>
      <w:smartTag w:uri="urn:schemas-microsoft-com:office:smarttags" w:element="metricconverter">
        <w:smartTagPr>
          <w:attr w:name="ProductID" w:val="1940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 М., 1965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Воспоминания о М.Ф. Андреевой. Изд. 2-ое доп. М., 1963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Гете В. Статьи и мысли об искусстве. Тома 1, </w:t>
      </w:r>
      <w:smartTag w:uri="urn:schemas-microsoft-com:office:smarttags" w:element="metricconverter">
        <w:smartTagPr>
          <w:attr w:name="ProductID" w:val="2 М"/>
        </w:smartTagPr>
        <w:r w:rsidRPr="00220A7E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220A7E">
        <w:rPr>
          <w:rFonts w:ascii="Times New Roman" w:hAnsi="Times New Roman" w:cs="Times New Roman"/>
          <w:sz w:val="24"/>
          <w:szCs w:val="24"/>
        </w:rPr>
        <w:t>., 1936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Гиацинтова С. Режиссер и становление актера. В сб. «Мастерство режиссера». М., 1956, стр. 286-336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Горин-Горянинов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Б.А. Мой театральный опыт. Л., 1959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Давыдов В. Рассказы о прошлом. М., 1962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Дидро Д. Парадокс об актере. </w:t>
      </w:r>
      <w:proofErr w:type="spellStart"/>
      <w:r w:rsidRPr="00220A7E">
        <w:rPr>
          <w:rFonts w:ascii="Times New Roman" w:hAnsi="Times New Roman" w:cs="Times New Roman"/>
          <w:sz w:val="24"/>
          <w:szCs w:val="24"/>
        </w:rPr>
        <w:t>Собр.сочин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. т.5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Дикий А. Повесть о театральной юности. М., 1957, Ежегодник МХАТ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Добронравов В. Автобиография и статьи. В кн.  1949-1950 гг.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Ермолова М. Письма. Из литературного наследия. М., 1955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Жемье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A7E">
        <w:rPr>
          <w:rFonts w:ascii="Times New Roman" w:hAnsi="Times New Roman" w:cs="Times New Roman"/>
          <w:sz w:val="24"/>
          <w:szCs w:val="24"/>
        </w:rPr>
        <w:t>Фирмен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. Театр. Беседы. М., 1958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Жувье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Луи. Мысли о театре. Предисловие К.В.Шохина. М., 1960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Б.Е. Актер готовится к репетиции. Журнал «Театр», 1958, № 7 стр. 108-111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Ильинский И.В. Сам о себе. М., 1961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Каратыгин П.А. Записки. 1-2 тт. М., 1930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lastRenderedPageBreak/>
        <w:t>Качалов В.И. Сборник статей, воспоминаний, писем. М., 1954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М.О. Вся жизнь. М., 1968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М.О. Рождение образа. (Беседы с молодыми). Журнал «Театр» 1954, № 1 стр. 62-79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Коклен-старший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. Искусство актера. М.-Л., 1937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Корчагина-Александровская Е.П. Страницы жизни. Статьи и речи. Воспоминания. М., 1955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Ленский А.П. Статьи. Письма. Записки. Изд. 2-ое доп. М., 1950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Леонидов Л.М. Воспоминания, статьи, переписка, записные книжки. М., 1960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Леонидов Л.М. Прошлое и настоящее. Из воспоминаний. М., изд. Музея МХАТ, 1948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Леонидов Л.М. Творческая встреча с молодыми актерами и режиссерами московских театров, организованная ВТО. Л.-М., 1938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Лессинг Г. Гамбургская драматургия. М.-Л., 1936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Мичурина-Самойлова В.А. Шестьдесят лет в искусстве. Л.-М., 1946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Монахов Н.Ф. Повесть о жизни. М., 1961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Москвин И.М. Статьи и материалы. М., 1948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Мочалов П.С. Заметки о театре, письма, стихи, пьесы. Современники о Мочалове. М., 1953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Немирович-Данченко В.И. беседы с молодежью. В кн. «Ежегодник МХАТ </w:t>
      </w:r>
      <w:smartTag w:uri="urn:schemas-microsoft-com:office:smarttags" w:element="metricconverter">
        <w:smartTagPr>
          <w:attr w:name="ProductID" w:val="1947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1947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.», стр. 319-357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Немирович-Данченко В.И. Зерно спектакля. Второй план. Из бесед о творчестве актера. В кн. «Ежегодник МХАТ </w:t>
      </w:r>
      <w:smartTag w:uri="urn:schemas-microsoft-com:office:smarttags" w:element="metricconverter">
        <w:smartTagPr>
          <w:attr w:name="ProductID" w:val="1943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.», стр. 353-368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Немирович-Данченко В.И. О простоте актера. В кн. «Ежегодник МХАТ </w:t>
      </w:r>
      <w:smartTag w:uri="urn:schemas-microsoft-com:office:smarttags" w:element="metricconverter">
        <w:smartTagPr>
          <w:attr w:name="ProductID" w:val="1944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.», т. 1, стр. 319-368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Немирович-Данченко В.И. Статьи, речи и беседы, письма, тт. 1-2 (театральное наследие), М., 1952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Новицкий П.Ш. Хмелев. М., 1962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О Комиссаржевской. Забытое и новое. Воспоминания, статьи, письма. М., 1965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Орленев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 xml:space="preserve"> П. Жизнь и творчество русского актера Павла </w:t>
      </w:r>
      <w:proofErr w:type="spellStart"/>
      <w:r w:rsidRPr="00220A7E">
        <w:rPr>
          <w:rFonts w:ascii="Times New Roman" w:hAnsi="Times New Roman" w:cs="Times New Roman"/>
          <w:sz w:val="24"/>
          <w:szCs w:val="24"/>
        </w:rPr>
        <w:t>Орленева</w:t>
      </w:r>
      <w:proofErr w:type="spellEnd"/>
      <w:r w:rsidRPr="00220A7E">
        <w:rPr>
          <w:rFonts w:ascii="Times New Roman" w:hAnsi="Times New Roman" w:cs="Times New Roman"/>
          <w:sz w:val="24"/>
          <w:szCs w:val="24"/>
        </w:rPr>
        <w:t>, описанные им самим. М., 1961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Остужев А.А. Из литературного наследия А.А.Остужева, ежегодник Малого театра». 1953-1964 гг.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Пашенная В.Н. Искусство актрисы. М., 1954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Пашенная В.Н. Ступени творчества. М., 1964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Петров Н.В. 50 и </w:t>
      </w:r>
      <w:smartTag w:uri="urn:schemas-microsoft-com:office:smarttags" w:element="metricconverter">
        <w:smartTagPr>
          <w:attr w:name="ProductID" w:val="500. М"/>
        </w:smartTagPr>
        <w:r w:rsidRPr="00220A7E">
          <w:rPr>
            <w:rFonts w:ascii="Times New Roman" w:hAnsi="Times New Roman" w:cs="Times New Roman"/>
            <w:sz w:val="24"/>
            <w:szCs w:val="24"/>
          </w:rPr>
          <w:t>500. М</w:t>
        </w:r>
      </w:smartTag>
      <w:r w:rsidRPr="00220A7E">
        <w:rPr>
          <w:rFonts w:ascii="Times New Roman" w:hAnsi="Times New Roman" w:cs="Times New Roman"/>
          <w:sz w:val="24"/>
          <w:szCs w:val="24"/>
        </w:rPr>
        <w:t>., 1960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Попов А.Д. Беспокойные мысли. Журнал «Театр», 1960, № 8, стр. 42-52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Попов А.Д. Воспоминания и размышления о театре (Вступительная статья и ред. Ю.С.Калашникова). М., 1963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Попов А.Д. О некоторых вопросах воплощения типического характера. В сб. «Типический образ на сцене». М., 1953, стр. 81-97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Попов А.Д. О сокровенной сути нашего искусства. Журнал «Театр» № 6, 1959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Попов А.Д. О художественной целостности спектакля. М.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Савина М.Г. Горести и скитания. Записки, 1854-1877 гг. М., 1961 Н.Симонов Р.С. Вахтанговым. М., 1959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Тарханов М.М. Как я стал актером. Журнал «Театр», 1938, №№ 10, 11, стр. 177-182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Товстоногов Г. Против дилетантства в театре. В сб. «Типический образ на сцене». М., </w:t>
      </w:r>
      <w:smartTag w:uri="urn:schemas-microsoft-com:office:smarttags" w:element="metricconverter">
        <w:smartTagPr>
          <w:attr w:name="ProductID" w:val="1958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1958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., стр. 115-130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Товстоногов Г. Современность в современном театре. Беседы о режиссуре. Л.-М., 1962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 xml:space="preserve">Хмелев Н.П. «Ежегодник МХАТ» </w:t>
      </w:r>
      <w:smartTag w:uri="urn:schemas-microsoft-com:office:smarttags" w:element="metricconverter">
        <w:smartTagPr>
          <w:attr w:name="ProductID" w:val="1945 г"/>
        </w:smartTagPr>
        <w:r w:rsidRPr="00220A7E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220A7E">
        <w:rPr>
          <w:rFonts w:ascii="Times New Roman" w:hAnsi="Times New Roman" w:cs="Times New Roman"/>
          <w:sz w:val="24"/>
          <w:szCs w:val="24"/>
        </w:rPr>
        <w:t>., т.2, М., 1948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Черкасова Н.К. Записки современного актера. М., 1953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Щепкин М.С. Записки. Статьи. Письма. М., 1952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t>Южин-Сумбатов А.И. Записки. Письма. Статьи. М., 1951</w:t>
      </w:r>
    </w:p>
    <w:p w:rsidR="00220A7E" w:rsidRPr="00220A7E" w:rsidRDefault="00220A7E" w:rsidP="0022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7E">
        <w:rPr>
          <w:rFonts w:ascii="Times New Roman" w:hAnsi="Times New Roman" w:cs="Times New Roman"/>
          <w:sz w:val="24"/>
          <w:szCs w:val="24"/>
        </w:rPr>
        <w:lastRenderedPageBreak/>
        <w:t>Яблочкина А.А. 75 лет в театре. М., 1966</w:t>
      </w:r>
    </w:p>
    <w:p w:rsidR="00220A7E" w:rsidRDefault="00220A7E" w:rsidP="00220A7E">
      <w:pPr>
        <w:jc w:val="both"/>
        <w:rPr>
          <w:sz w:val="28"/>
        </w:rPr>
      </w:pPr>
    </w:p>
    <w:p w:rsidR="00220A7E" w:rsidRDefault="00220A7E" w:rsidP="00220A7E">
      <w:pPr>
        <w:jc w:val="both"/>
        <w:rPr>
          <w:sz w:val="28"/>
        </w:rPr>
      </w:pPr>
    </w:p>
    <w:p w:rsidR="00220A7E" w:rsidRDefault="00220A7E" w:rsidP="00220A7E">
      <w:pPr>
        <w:jc w:val="both"/>
        <w:rPr>
          <w:sz w:val="28"/>
        </w:rPr>
      </w:pPr>
    </w:p>
    <w:p w:rsidR="00220A7E" w:rsidRDefault="00220A7E" w:rsidP="00220A7E">
      <w:pPr>
        <w:pStyle w:val="11"/>
        <w:widowControl/>
      </w:pPr>
    </w:p>
    <w:p w:rsidR="00220A7E" w:rsidRDefault="00220A7E" w:rsidP="00220A7E">
      <w:pPr>
        <w:pStyle w:val="1"/>
      </w:pPr>
    </w:p>
    <w:p w:rsidR="00220A7E" w:rsidRDefault="00220A7E" w:rsidP="00220A7E">
      <w:pPr>
        <w:pStyle w:val="1"/>
      </w:pPr>
    </w:p>
    <w:p w:rsidR="00220A7E" w:rsidRDefault="00220A7E" w:rsidP="00220A7E">
      <w:pPr>
        <w:pStyle w:val="11"/>
        <w:widowControl/>
        <w:ind w:firstLine="720"/>
        <w:jc w:val="left"/>
      </w:pPr>
    </w:p>
    <w:p w:rsidR="003D7544" w:rsidRDefault="003D7544" w:rsidP="00220A7E"/>
    <w:sectPr w:rsidR="003D7544" w:rsidSect="00AB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3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0A7E"/>
    <w:rsid w:val="00220A7E"/>
    <w:rsid w:val="00280BBE"/>
    <w:rsid w:val="003D7544"/>
    <w:rsid w:val="00A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220A7E"/>
    <w:pPr>
      <w:keepNext/>
      <w:widowControl w:val="0"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Купрякова</cp:lastModifiedBy>
  <cp:revision>3</cp:revision>
  <dcterms:created xsi:type="dcterms:W3CDTF">2016-05-11T08:53:00Z</dcterms:created>
  <dcterms:modified xsi:type="dcterms:W3CDTF">2016-05-12T08:20:00Z</dcterms:modified>
</cp:coreProperties>
</file>